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28" w:rsidRPr="00E55899" w:rsidRDefault="006A1D4F" w:rsidP="00F42C05">
      <w:pPr>
        <w:pStyle w:val="Standard"/>
        <w:ind w:left="5672" w:firstLine="709"/>
        <w:rPr>
          <w:rFonts w:ascii="Arial" w:hAnsi="Arial"/>
        </w:rPr>
      </w:pPr>
      <w:bookmarkStart w:id="0" w:name="_GoBack"/>
      <w:bookmarkEnd w:id="0"/>
      <w:r w:rsidRPr="00E55899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4384" behindDoc="1" locked="0" layoutInCell="1" allowOverlap="1" wp14:anchorId="4BD2E0D3" wp14:editId="7407E946">
            <wp:simplePos x="0" y="0"/>
            <wp:positionH relativeFrom="column">
              <wp:posOffset>-139700</wp:posOffset>
            </wp:positionH>
            <wp:positionV relativeFrom="paragraph">
              <wp:posOffset>-201295</wp:posOffset>
            </wp:positionV>
            <wp:extent cx="1518285" cy="892810"/>
            <wp:effectExtent l="0" t="0" r="0" b="0"/>
            <wp:wrapTight wrapText="bothSides">
              <wp:wrapPolygon edited="0">
                <wp:start x="0" y="0"/>
                <wp:lineTo x="0" y="21201"/>
                <wp:lineTo x="21410" y="21201"/>
                <wp:lineTo x="21410" y="0"/>
                <wp:lineTo x="0" y="0"/>
              </wp:wrapPolygon>
            </wp:wrapTight>
            <wp:docPr id="1" name="Image 0" descr="Logo MK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K -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202" w:rsidRPr="00E55899">
        <w:rPr>
          <w:rFonts w:ascii="Arial" w:hAnsi="Arial"/>
        </w:rPr>
        <w:t xml:space="preserve">Saint-Malo, le </w:t>
      </w:r>
      <w:r w:rsidR="00E36AB7">
        <w:rPr>
          <w:rFonts w:ascii="Arial" w:hAnsi="Arial"/>
        </w:rPr>
        <w:t>23</w:t>
      </w:r>
      <w:r w:rsidRPr="00E55899">
        <w:rPr>
          <w:rFonts w:ascii="Arial" w:hAnsi="Arial"/>
        </w:rPr>
        <w:t xml:space="preserve"> </w:t>
      </w:r>
      <w:r w:rsidR="00E36AB7">
        <w:rPr>
          <w:rFonts w:ascii="Arial" w:hAnsi="Arial"/>
        </w:rPr>
        <w:t>septembre</w:t>
      </w:r>
      <w:r w:rsidR="00FB0202" w:rsidRPr="00E55899">
        <w:rPr>
          <w:rFonts w:ascii="Arial" w:hAnsi="Arial"/>
        </w:rPr>
        <w:t xml:space="preserve"> 20</w:t>
      </w:r>
      <w:r w:rsidR="00867E50">
        <w:rPr>
          <w:rFonts w:ascii="Arial" w:hAnsi="Arial"/>
        </w:rPr>
        <w:t>2</w:t>
      </w:r>
      <w:r w:rsidR="00E36AB7">
        <w:rPr>
          <w:rFonts w:ascii="Arial" w:hAnsi="Arial"/>
        </w:rPr>
        <w:t>2</w:t>
      </w:r>
    </w:p>
    <w:p w:rsidR="00856C28" w:rsidRPr="00E55899" w:rsidRDefault="00856C28">
      <w:pPr>
        <w:pStyle w:val="Standard"/>
        <w:jc w:val="right"/>
        <w:rPr>
          <w:rFonts w:ascii="Arial" w:hAnsi="Arial"/>
        </w:rPr>
      </w:pPr>
    </w:p>
    <w:p w:rsidR="00856C28" w:rsidRPr="00E55899" w:rsidRDefault="00585485">
      <w:pPr>
        <w:pStyle w:val="Standard"/>
        <w:jc w:val="both"/>
        <w:rPr>
          <w:rFonts w:ascii="Arial" w:hAnsi="Arial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81792" behindDoc="1" locked="0" layoutInCell="1" allowOverlap="1" wp14:anchorId="7B8F67E5" wp14:editId="4791B13B">
            <wp:simplePos x="0" y="0"/>
            <wp:positionH relativeFrom="column">
              <wp:posOffset>3035935</wp:posOffset>
            </wp:positionH>
            <wp:positionV relativeFrom="paragraph">
              <wp:posOffset>33020</wp:posOffset>
            </wp:positionV>
            <wp:extent cx="1724025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15" name="Image 15" descr="Haute Qualité 100% Pénétrant Drapeau Allemand En Gros Polyester Print Pays  Allemagne Drapeau 90x150cm Décoration Dextérieur Dintérieur Intérieur Du  2,09 € | DH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e Qualité 100% Pénétrant Drapeau Allemand En Gros Polyester Print Pays  Allemagne Drapeau 90x150cm Décoration Dextérieur Dintérieur Intérieur Du  2,09 € | DHg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4F" w:rsidRPr="00E55899" w:rsidRDefault="006A1D4F">
      <w:pPr>
        <w:pStyle w:val="Standard"/>
        <w:jc w:val="center"/>
        <w:rPr>
          <w:rFonts w:ascii="Arial" w:hAnsi="Arial"/>
        </w:rPr>
      </w:pPr>
    </w:p>
    <w:p w:rsidR="00425B6B" w:rsidRPr="00E55899" w:rsidRDefault="0058548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585485" w:rsidRDefault="00705517">
      <w:pPr>
        <w:pStyle w:val="Standard"/>
        <w:jc w:val="both"/>
        <w:rPr>
          <w:rFonts w:ascii="Arial" w:hAnsi="Arial"/>
          <w:u w:val="single"/>
        </w:rPr>
      </w:pPr>
      <w:r>
        <w:rPr>
          <w:rFonts w:ascii="Arial" w:hAnsi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78740</wp:posOffset>
                </wp:positionV>
                <wp:extent cx="2056130" cy="591185"/>
                <wp:effectExtent l="0" t="0" r="127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13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5B6B" w:rsidRDefault="00425B6B" w:rsidP="00425B6B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Voyage </w:t>
                            </w:r>
                            <w:r w:rsidR="00E36AB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</w:p>
                          <w:p w:rsidR="00425B6B" w:rsidRDefault="00E36AB7" w:rsidP="00425B6B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Style w:val="Policepardfaut1"/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Allemagne</w:t>
                            </w:r>
                          </w:p>
                          <w:p w:rsidR="00425B6B" w:rsidRDefault="00425B6B" w:rsidP="00425B6B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1pt;margin-top:6.2pt;width:161.9pt;height: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" strokeweight=".26008mm">
                <v:path arrowok="t"/>
                <v:textbox>
                  <w:txbxContent>
                    <w:p w:rsidR="00425B6B" w:rsidRDefault="00425B6B" w:rsidP="00425B6B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Voyage </w:t>
                      </w:r>
                      <w:r w:rsidR="00E36AB7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2022-2023</w:t>
                      </w:r>
                    </w:p>
                    <w:p w:rsidR="00425B6B" w:rsidRDefault="00E36AB7" w:rsidP="00425B6B">
                      <w:pPr>
                        <w:pStyle w:val="Standard"/>
                        <w:jc w:val="center"/>
                      </w:pPr>
                      <w:r>
                        <w:rPr>
                          <w:rStyle w:val="Policepardfaut1"/>
                          <w:rFonts w:ascii="Arial" w:hAnsi="Arial"/>
                          <w:b/>
                          <w:sz w:val="28"/>
                          <w:szCs w:val="28"/>
                        </w:rPr>
                        <w:t>Allemagne</w:t>
                      </w:r>
                    </w:p>
                    <w:p w:rsidR="00425B6B" w:rsidRDefault="00425B6B" w:rsidP="00425B6B"/>
                  </w:txbxContent>
                </v:textbox>
              </v:shape>
            </w:pict>
          </mc:Fallback>
        </mc:AlternateContent>
      </w:r>
    </w:p>
    <w:p w:rsidR="00585485" w:rsidRDefault="00425B6B" w:rsidP="00425B6B">
      <w:pPr>
        <w:pStyle w:val="Standard"/>
        <w:jc w:val="center"/>
        <w:rPr>
          <w:rFonts w:ascii="Arial" w:hAnsi="Arial"/>
        </w:rPr>
      </w:pPr>
      <w:r w:rsidRPr="00E55899">
        <w:rPr>
          <w:rFonts w:ascii="Arial" w:hAnsi="Arial"/>
        </w:rPr>
        <w:tab/>
      </w:r>
      <w:r w:rsidRPr="00E55899">
        <w:rPr>
          <w:rFonts w:ascii="Arial" w:hAnsi="Arial"/>
        </w:rPr>
        <w:tab/>
      </w:r>
      <w:r w:rsidRPr="00E55899">
        <w:rPr>
          <w:rFonts w:ascii="Arial" w:hAnsi="Arial"/>
        </w:rPr>
        <w:tab/>
      </w:r>
    </w:p>
    <w:p w:rsidR="00585485" w:rsidRDefault="00585485" w:rsidP="00425B6B">
      <w:pPr>
        <w:pStyle w:val="Standard"/>
        <w:jc w:val="center"/>
        <w:rPr>
          <w:rFonts w:ascii="Arial" w:hAnsi="Arial"/>
        </w:rPr>
      </w:pPr>
    </w:p>
    <w:p w:rsidR="00585485" w:rsidRDefault="00585485" w:rsidP="00425B6B">
      <w:pPr>
        <w:pStyle w:val="Standard"/>
        <w:jc w:val="center"/>
        <w:rPr>
          <w:rFonts w:ascii="Arial" w:hAnsi="Arial"/>
        </w:rPr>
      </w:pPr>
    </w:p>
    <w:p w:rsidR="00585485" w:rsidRDefault="00585485" w:rsidP="00585485">
      <w:pPr>
        <w:pStyle w:val="Standard"/>
        <w:jc w:val="both"/>
        <w:rPr>
          <w:rFonts w:ascii="Arial" w:hAnsi="Arial"/>
          <w:u w:val="single"/>
        </w:rPr>
      </w:pPr>
    </w:p>
    <w:p w:rsidR="00585485" w:rsidRPr="00E55899" w:rsidRDefault="00585485" w:rsidP="00585485">
      <w:pPr>
        <w:pStyle w:val="Standard"/>
        <w:jc w:val="both"/>
        <w:rPr>
          <w:rFonts w:ascii="Arial" w:hAnsi="Arial"/>
        </w:rPr>
      </w:pPr>
      <w:r w:rsidRPr="00E55899">
        <w:rPr>
          <w:rFonts w:ascii="Arial" w:hAnsi="Arial"/>
          <w:u w:val="single"/>
        </w:rPr>
        <w:t>OBJET :</w:t>
      </w:r>
      <w:r w:rsidRPr="00E55899">
        <w:rPr>
          <w:rFonts w:ascii="Arial" w:hAnsi="Arial"/>
        </w:rPr>
        <w:t xml:space="preserve"> Niveau 3ème</w:t>
      </w:r>
    </w:p>
    <w:p w:rsidR="00585485" w:rsidRPr="00E55899" w:rsidRDefault="00585485" w:rsidP="00585485">
      <w:pPr>
        <w:pStyle w:val="Standard"/>
        <w:jc w:val="both"/>
        <w:rPr>
          <w:rFonts w:ascii="Arial" w:hAnsi="Arial"/>
        </w:rPr>
      </w:pPr>
      <w:r w:rsidRPr="00E55899">
        <w:rPr>
          <w:rFonts w:ascii="Arial" w:hAnsi="Arial"/>
        </w:rPr>
        <w:tab/>
        <w:t xml:space="preserve">   Vente de gavottes</w:t>
      </w:r>
    </w:p>
    <w:p w:rsidR="007F0771" w:rsidRDefault="00585485" w:rsidP="00585485">
      <w:pPr>
        <w:pStyle w:val="Standard"/>
        <w:jc w:val="center"/>
        <w:rPr>
          <w:rFonts w:ascii="Arial" w:hAnsi="Arial"/>
        </w:rPr>
      </w:pPr>
      <w:r w:rsidRPr="00E55899">
        <w:rPr>
          <w:rFonts w:ascii="Arial" w:hAnsi="Arial"/>
        </w:rPr>
        <w:tab/>
      </w:r>
      <w:r w:rsidR="00425B6B" w:rsidRPr="00E55899">
        <w:rPr>
          <w:rFonts w:ascii="Arial" w:hAnsi="Arial"/>
        </w:rPr>
        <w:tab/>
      </w:r>
      <w:r w:rsidR="00425B6B" w:rsidRPr="00E55899">
        <w:rPr>
          <w:rFonts w:ascii="Arial" w:hAnsi="Arial"/>
        </w:rPr>
        <w:tab/>
      </w:r>
    </w:p>
    <w:p w:rsidR="00425B6B" w:rsidRPr="00E55899" w:rsidRDefault="00585485" w:rsidP="0058548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425B6B" w:rsidRPr="00E55899">
        <w:rPr>
          <w:rFonts w:ascii="Arial" w:hAnsi="Arial"/>
        </w:rPr>
        <w:t>Madame, Monsieur,</w:t>
      </w:r>
    </w:p>
    <w:p w:rsidR="00425B6B" w:rsidRPr="00E55899" w:rsidRDefault="00425B6B" w:rsidP="00585485">
      <w:pPr>
        <w:pStyle w:val="Standard"/>
        <w:spacing w:line="360" w:lineRule="auto"/>
        <w:jc w:val="both"/>
        <w:rPr>
          <w:rStyle w:val="Policepardfaut1"/>
          <w:rFonts w:ascii="Arial" w:hAnsi="Arial"/>
        </w:rPr>
      </w:pPr>
    </w:p>
    <w:p w:rsidR="00196B00" w:rsidRPr="00E55899" w:rsidRDefault="00614549">
      <w:pPr>
        <w:pStyle w:val="Standard"/>
        <w:spacing w:line="360" w:lineRule="auto"/>
        <w:ind w:firstLine="709"/>
        <w:jc w:val="both"/>
        <w:rPr>
          <w:rStyle w:val="Policepardfaut1"/>
          <w:rFonts w:ascii="Arial" w:hAnsi="Arial"/>
        </w:rPr>
      </w:pPr>
      <w:r w:rsidRPr="00E55899">
        <w:rPr>
          <w:rStyle w:val="Policepardfaut1"/>
          <w:rFonts w:ascii="Arial" w:hAnsi="Arial"/>
        </w:rPr>
        <w:t xml:space="preserve">Dans le cadre de leur projet de voyage </w:t>
      </w:r>
      <w:r w:rsidR="00425B6B" w:rsidRPr="00E55899">
        <w:rPr>
          <w:rStyle w:val="Policepardfaut1"/>
          <w:rFonts w:ascii="Arial" w:hAnsi="Arial"/>
        </w:rPr>
        <w:t>scolaire</w:t>
      </w:r>
      <w:r w:rsidRPr="00E55899">
        <w:rPr>
          <w:rStyle w:val="Policepardfaut1"/>
          <w:rFonts w:ascii="Arial" w:hAnsi="Arial"/>
        </w:rPr>
        <w:t>, qui leur permettra de découvrir l</w:t>
      </w:r>
      <w:r w:rsidR="00867E50">
        <w:rPr>
          <w:rStyle w:val="Policepardfaut1"/>
          <w:rFonts w:ascii="Arial" w:hAnsi="Arial"/>
        </w:rPr>
        <w:t xml:space="preserve">es </w:t>
      </w:r>
      <w:r w:rsidRPr="00E55899">
        <w:rPr>
          <w:rStyle w:val="Policepardfaut1"/>
          <w:rFonts w:ascii="Arial" w:hAnsi="Arial"/>
        </w:rPr>
        <w:t>ville</w:t>
      </w:r>
      <w:r w:rsidR="00867E50">
        <w:rPr>
          <w:rStyle w:val="Policepardfaut1"/>
          <w:rFonts w:ascii="Arial" w:hAnsi="Arial"/>
        </w:rPr>
        <w:t>s</w:t>
      </w:r>
      <w:r w:rsidRPr="00E55899">
        <w:rPr>
          <w:rStyle w:val="Policepardfaut1"/>
          <w:rFonts w:ascii="Arial" w:hAnsi="Arial"/>
        </w:rPr>
        <w:t xml:space="preserve"> d</w:t>
      </w:r>
      <w:r w:rsidR="00E36AB7">
        <w:rPr>
          <w:rStyle w:val="Policepardfaut1"/>
          <w:rFonts w:ascii="Arial" w:hAnsi="Arial"/>
        </w:rPr>
        <w:t>’Aix la Chapelle, Cologne, Bonn et Trèves</w:t>
      </w:r>
      <w:r w:rsidRPr="00E55899">
        <w:rPr>
          <w:rStyle w:val="Policepardfaut1"/>
          <w:rFonts w:ascii="Arial" w:hAnsi="Arial"/>
        </w:rPr>
        <w:t xml:space="preserve"> du </w:t>
      </w:r>
      <w:r w:rsidR="00E36AB7">
        <w:rPr>
          <w:rStyle w:val="Policepardfaut1"/>
          <w:rFonts w:ascii="Arial" w:hAnsi="Arial"/>
        </w:rPr>
        <w:t>16</w:t>
      </w:r>
      <w:r w:rsidR="00196B00" w:rsidRPr="00E55899">
        <w:rPr>
          <w:rStyle w:val="Policepardfaut1"/>
          <w:rFonts w:ascii="Arial" w:hAnsi="Arial"/>
        </w:rPr>
        <w:t xml:space="preserve"> au </w:t>
      </w:r>
      <w:r w:rsidR="00E36AB7">
        <w:rPr>
          <w:rStyle w:val="Policepardfaut1"/>
          <w:rFonts w:ascii="Arial" w:hAnsi="Arial"/>
        </w:rPr>
        <w:t>20</w:t>
      </w:r>
      <w:r w:rsidR="00196B00" w:rsidRPr="00E55899">
        <w:rPr>
          <w:rStyle w:val="Policepardfaut1"/>
          <w:rFonts w:ascii="Arial" w:hAnsi="Arial"/>
        </w:rPr>
        <w:t xml:space="preserve"> </w:t>
      </w:r>
      <w:r w:rsidR="00E36AB7">
        <w:rPr>
          <w:rStyle w:val="Policepardfaut1"/>
          <w:rFonts w:ascii="Arial" w:hAnsi="Arial"/>
        </w:rPr>
        <w:t>décembre</w:t>
      </w:r>
      <w:r w:rsidR="00867E50">
        <w:rPr>
          <w:rStyle w:val="Policepardfaut1"/>
          <w:rFonts w:ascii="Arial" w:hAnsi="Arial"/>
        </w:rPr>
        <w:t xml:space="preserve"> </w:t>
      </w:r>
      <w:r w:rsidR="00196B00" w:rsidRPr="00E55899">
        <w:rPr>
          <w:rStyle w:val="Policepardfaut1"/>
          <w:rFonts w:ascii="Arial" w:hAnsi="Arial"/>
        </w:rPr>
        <w:t>20</w:t>
      </w:r>
      <w:r w:rsidR="00867E50">
        <w:rPr>
          <w:rStyle w:val="Policepardfaut1"/>
          <w:rFonts w:ascii="Arial" w:hAnsi="Arial"/>
        </w:rPr>
        <w:t>22</w:t>
      </w:r>
      <w:r w:rsidR="00196B00" w:rsidRPr="00E55899">
        <w:rPr>
          <w:rStyle w:val="Policepardfaut1"/>
          <w:rFonts w:ascii="Arial" w:hAnsi="Arial"/>
        </w:rPr>
        <w:t>, les élèves du niveau troisième du collège MOKA de</w:t>
      </w:r>
      <w:r w:rsidR="007F0771">
        <w:rPr>
          <w:rStyle w:val="Policepardfaut1"/>
          <w:rFonts w:ascii="Arial" w:hAnsi="Arial"/>
        </w:rPr>
        <w:t xml:space="preserve"> </w:t>
      </w:r>
      <w:r w:rsidR="00196B00" w:rsidRPr="00E55899">
        <w:rPr>
          <w:rStyle w:val="Policepardfaut1"/>
          <w:rFonts w:ascii="Arial" w:hAnsi="Arial"/>
        </w:rPr>
        <w:t>Saint-</w:t>
      </w:r>
      <w:r w:rsidR="007F0771">
        <w:rPr>
          <w:rStyle w:val="Policepardfaut1"/>
          <w:rFonts w:ascii="Arial" w:hAnsi="Arial"/>
        </w:rPr>
        <w:t>M</w:t>
      </w:r>
      <w:r w:rsidR="00196B00" w:rsidRPr="00E55899">
        <w:rPr>
          <w:rStyle w:val="Policepardfaut1"/>
          <w:rFonts w:ascii="Arial" w:hAnsi="Arial"/>
        </w:rPr>
        <w:t xml:space="preserve">alo vous </w:t>
      </w:r>
      <w:r w:rsidR="00044A78" w:rsidRPr="00E55899">
        <w:rPr>
          <w:rStyle w:val="Policepardfaut1"/>
          <w:rFonts w:ascii="Arial" w:hAnsi="Arial"/>
        </w:rPr>
        <w:t>proposent une</w:t>
      </w:r>
      <w:r w:rsidR="00867E50">
        <w:rPr>
          <w:rStyle w:val="Policepardfaut1"/>
          <w:rFonts w:ascii="Arial" w:hAnsi="Arial"/>
        </w:rPr>
        <w:t xml:space="preserve"> vente spéciale de Gavottes.</w:t>
      </w:r>
    </w:p>
    <w:p w:rsidR="004E0DC6" w:rsidRPr="004E0DC6" w:rsidRDefault="004E0DC6">
      <w:pPr>
        <w:pStyle w:val="Standard"/>
        <w:spacing w:line="360" w:lineRule="auto"/>
        <w:ind w:firstLine="709"/>
        <w:jc w:val="both"/>
        <w:rPr>
          <w:rStyle w:val="Policepardfaut1"/>
          <w:rFonts w:ascii="Arial" w:hAnsi="Arial"/>
          <w:sz w:val="16"/>
          <w:szCs w:val="16"/>
          <w:u w:val="single"/>
        </w:rPr>
      </w:pPr>
    </w:p>
    <w:p w:rsidR="00196B00" w:rsidRDefault="00196B00">
      <w:pPr>
        <w:pStyle w:val="Standard"/>
        <w:spacing w:line="360" w:lineRule="auto"/>
        <w:ind w:firstLine="709"/>
        <w:jc w:val="both"/>
        <w:rPr>
          <w:rStyle w:val="Policepardfaut1"/>
          <w:rFonts w:ascii="Arial" w:hAnsi="Arial"/>
        </w:rPr>
      </w:pPr>
      <w:r w:rsidRPr="00867E50">
        <w:rPr>
          <w:rStyle w:val="Policepardfaut1"/>
          <w:rFonts w:ascii="Arial" w:hAnsi="Arial"/>
          <w:u w:val="single"/>
        </w:rPr>
        <w:t>Trois types de produits sont disponibles à la commande</w:t>
      </w:r>
      <w:r w:rsidRPr="00E55899">
        <w:rPr>
          <w:rStyle w:val="Policepardfaut1"/>
          <w:rFonts w:ascii="Arial" w:hAnsi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6"/>
        <w:gridCol w:w="3547"/>
        <w:gridCol w:w="3589"/>
      </w:tblGrid>
      <w:tr w:rsidR="00425B6B" w:rsidRPr="00E55899" w:rsidTr="0006439A">
        <w:tc>
          <w:tcPr>
            <w:tcW w:w="3546" w:type="dxa"/>
          </w:tcPr>
          <w:p w:rsidR="00425B6B" w:rsidRPr="00E55899" w:rsidRDefault="00A03999" w:rsidP="00A03999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63BCBB59" wp14:editId="5A6C3A38">
                  <wp:extent cx="1605516" cy="160551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e-boutique-gavottes-crepes-dentelle-au-chocolat-au-lai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17" cy="160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</w:tcPr>
          <w:p w:rsidR="00425B6B" w:rsidRPr="00E55899" w:rsidRDefault="00A03999">
            <w:pPr>
              <w:pStyle w:val="Standard"/>
              <w:spacing w:line="360" w:lineRule="auto"/>
              <w:jc w:val="both"/>
              <w:rPr>
                <w:rStyle w:val="Policepardfaut1"/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05025DF9" wp14:editId="46DBD4F3">
                  <wp:extent cx="1605516" cy="160551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e-boutique-gavottes-crepes-dentelle-au-chocolat-au-lai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17" cy="160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425B6B" w:rsidRPr="00E55899" w:rsidRDefault="00A03999" w:rsidP="00A03999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7A8550A8" wp14:editId="677429D3">
                  <wp:extent cx="1871252" cy="140348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fret-gavottes-crepes-dentelle-chocolat-jad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80" cy="140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B6B" w:rsidRPr="00E55899" w:rsidTr="0006439A">
        <w:trPr>
          <w:trHeight w:val="1452"/>
        </w:trPr>
        <w:tc>
          <w:tcPr>
            <w:tcW w:w="3546" w:type="dxa"/>
            <w:vAlign w:val="center"/>
          </w:tcPr>
          <w:p w:rsidR="00DF11A4" w:rsidRPr="00DF11A4" w:rsidRDefault="00DF11A4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sz w:val="22"/>
                <w:szCs w:val="22"/>
              </w:rPr>
            </w:pPr>
            <w:r w:rsidRPr="00DF11A4">
              <w:rPr>
                <w:rStyle w:val="Policepardfaut1"/>
                <w:rFonts w:ascii="Arial" w:hAnsi="Arial"/>
                <w:sz w:val="22"/>
                <w:szCs w:val="22"/>
              </w:rPr>
              <w:t>Crêpes Dentelle</w:t>
            </w:r>
          </w:p>
          <w:p w:rsidR="00DF11A4" w:rsidRPr="0006439A" w:rsidRDefault="00DF11A4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b/>
                <w:sz w:val="22"/>
                <w:szCs w:val="22"/>
              </w:rPr>
            </w:pPr>
            <w:r w:rsidRPr="0006439A">
              <w:rPr>
                <w:rStyle w:val="Policepardfaut1"/>
                <w:rFonts w:ascii="Arial" w:hAnsi="Arial"/>
                <w:b/>
                <w:sz w:val="22"/>
                <w:szCs w:val="22"/>
              </w:rPr>
              <w:t>Chocolat au lait</w:t>
            </w:r>
          </w:p>
          <w:p w:rsidR="007F0771" w:rsidRDefault="00DF11A4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sz w:val="22"/>
                <w:szCs w:val="22"/>
              </w:rPr>
            </w:pPr>
            <w:r w:rsidRPr="00DF11A4">
              <w:rPr>
                <w:rStyle w:val="Policepardfaut1"/>
                <w:rFonts w:ascii="Arial" w:hAnsi="Arial"/>
                <w:sz w:val="22"/>
                <w:szCs w:val="22"/>
              </w:rPr>
              <w:t xml:space="preserve">Boite carton </w:t>
            </w:r>
            <w:r w:rsidR="007F0771">
              <w:rPr>
                <w:rStyle w:val="Policepardfaut1"/>
                <w:rFonts w:ascii="Arial" w:hAnsi="Arial"/>
                <w:sz w:val="22"/>
                <w:szCs w:val="22"/>
              </w:rPr>
              <w:t xml:space="preserve"> 800g</w:t>
            </w:r>
          </w:p>
          <w:p w:rsidR="00425B6B" w:rsidRPr="00E55899" w:rsidRDefault="007F0771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</w:rPr>
            </w:pPr>
            <w:r>
              <w:rPr>
                <w:rStyle w:val="Policepardfaut1"/>
                <w:rFonts w:ascii="Arial" w:hAnsi="Arial"/>
                <w:sz w:val="22"/>
                <w:szCs w:val="22"/>
              </w:rPr>
              <w:t>(</w:t>
            </w:r>
            <w:r w:rsidR="00DF11A4" w:rsidRPr="00DF11A4">
              <w:rPr>
                <w:rStyle w:val="Policepardfaut1"/>
                <w:rFonts w:ascii="Arial" w:hAnsi="Arial"/>
                <w:sz w:val="22"/>
                <w:szCs w:val="22"/>
              </w:rPr>
              <w:t>4 barquettes x 200g</w:t>
            </w:r>
            <w:r>
              <w:rPr>
                <w:rStyle w:val="Policepardfaut1"/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547" w:type="dxa"/>
            <w:vAlign w:val="center"/>
          </w:tcPr>
          <w:p w:rsidR="007F0771" w:rsidRPr="00DF11A4" w:rsidRDefault="007F0771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sz w:val="22"/>
                <w:szCs w:val="22"/>
              </w:rPr>
            </w:pPr>
            <w:r w:rsidRPr="00DF11A4">
              <w:rPr>
                <w:rStyle w:val="Policepardfaut1"/>
                <w:rFonts w:ascii="Arial" w:hAnsi="Arial"/>
                <w:sz w:val="22"/>
                <w:szCs w:val="22"/>
              </w:rPr>
              <w:t>Crêpes Dentelle</w:t>
            </w:r>
          </w:p>
          <w:p w:rsidR="007F0771" w:rsidRPr="0006439A" w:rsidRDefault="007F0771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b/>
                <w:sz w:val="22"/>
                <w:szCs w:val="22"/>
              </w:rPr>
            </w:pPr>
            <w:r w:rsidRPr="0006439A">
              <w:rPr>
                <w:rStyle w:val="Policepardfaut1"/>
                <w:rFonts w:ascii="Arial" w:hAnsi="Arial"/>
                <w:b/>
                <w:sz w:val="22"/>
                <w:szCs w:val="22"/>
              </w:rPr>
              <w:t>Chocolat noir</w:t>
            </w:r>
          </w:p>
          <w:p w:rsidR="007F0771" w:rsidRDefault="007F0771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sz w:val="22"/>
                <w:szCs w:val="22"/>
              </w:rPr>
            </w:pPr>
            <w:r w:rsidRPr="00DF11A4">
              <w:rPr>
                <w:rStyle w:val="Policepardfaut1"/>
                <w:rFonts w:ascii="Arial" w:hAnsi="Arial"/>
                <w:sz w:val="22"/>
                <w:szCs w:val="22"/>
              </w:rPr>
              <w:t xml:space="preserve">Boite carton </w:t>
            </w:r>
            <w:r>
              <w:rPr>
                <w:rStyle w:val="Policepardfaut1"/>
                <w:rFonts w:ascii="Arial" w:hAnsi="Arial"/>
                <w:sz w:val="22"/>
                <w:szCs w:val="22"/>
              </w:rPr>
              <w:t xml:space="preserve"> 800g</w:t>
            </w:r>
          </w:p>
          <w:p w:rsidR="00425B6B" w:rsidRPr="00E55899" w:rsidRDefault="007F0771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</w:rPr>
            </w:pPr>
            <w:r>
              <w:rPr>
                <w:rStyle w:val="Policepardfaut1"/>
                <w:rFonts w:ascii="Arial" w:hAnsi="Arial"/>
                <w:sz w:val="22"/>
                <w:szCs w:val="22"/>
              </w:rPr>
              <w:t>(</w:t>
            </w:r>
            <w:r w:rsidRPr="00DF11A4">
              <w:rPr>
                <w:rStyle w:val="Policepardfaut1"/>
                <w:rFonts w:ascii="Arial" w:hAnsi="Arial"/>
                <w:sz w:val="22"/>
                <w:szCs w:val="22"/>
              </w:rPr>
              <w:t>4 barquettes x 200g</w:t>
            </w:r>
            <w:r>
              <w:rPr>
                <w:rStyle w:val="Policepardfaut1"/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589" w:type="dxa"/>
            <w:vAlign w:val="center"/>
          </w:tcPr>
          <w:p w:rsidR="007F0771" w:rsidRDefault="007F0771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sz w:val="22"/>
              </w:rPr>
            </w:pPr>
          </w:p>
          <w:p w:rsidR="007F0771" w:rsidRPr="0006439A" w:rsidRDefault="007F0771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b/>
                <w:sz w:val="22"/>
              </w:rPr>
            </w:pPr>
            <w:r w:rsidRPr="0006439A">
              <w:rPr>
                <w:rStyle w:val="Policepardfaut1"/>
                <w:rFonts w:ascii="Arial" w:hAnsi="Arial"/>
                <w:b/>
                <w:sz w:val="22"/>
              </w:rPr>
              <w:t>A</w:t>
            </w:r>
            <w:r w:rsidR="00DF11A4" w:rsidRPr="0006439A">
              <w:rPr>
                <w:rStyle w:val="Policepardfaut1"/>
                <w:rFonts w:ascii="Arial" w:hAnsi="Arial"/>
                <w:b/>
                <w:sz w:val="22"/>
              </w:rPr>
              <w:t>ssortiment</w:t>
            </w:r>
            <w:r w:rsidRPr="0006439A">
              <w:rPr>
                <w:rStyle w:val="Policepardfaut1"/>
                <w:rFonts w:ascii="Arial" w:hAnsi="Arial"/>
                <w:b/>
                <w:sz w:val="22"/>
              </w:rPr>
              <w:t xml:space="preserve"> de Crêpes </w:t>
            </w:r>
            <w:r w:rsidR="00DF11A4" w:rsidRPr="0006439A">
              <w:rPr>
                <w:rStyle w:val="Policepardfaut1"/>
                <w:rFonts w:ascii="Arial" w:hAnsi="Arial"/>
                <w:b/>
                <w:sz w:val="22"/>
              </w:rPr>
              <w:t xml:space="preserve">Dentelle </w:t>
            </w:r>
            <w:r w:rsidRPr="0006439A">
              <w:rPr>
                <w:rStyle w:val="Policepardfaut1"/>
                <w:rFonts w:ascii="Arial" w:hAnsi="Arial"/>
                <w:b/>
                <w:sz w:val="22"/>
              </w:rPr>
              <w:t xml:space="preserve"> au c</w:t>
            </w:r>
            <w:r w:rsidR="00DF11A4" w:rsidRPr="0006439A">
              <w:rPr>
                <w:rStyle w:val="Policepardfaut1"/>
                <w:rFonts w:ascii="Arial" w:hAnsi="Arial"/>
                <w:b/>
                <w:sz w:val="22"/>
              </w:rPr>
              <w:t>hocolat</w:t>
            </w:r>
          </w:p>
          <w:p w:rsidR="0006439A" w:rsidRPr="0006439A" w:rsidRDefault="0006439A" w:rsidP="0006439A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sz w:val="22"/>
                <w:u w:val="single"/>
              </w:rPr>
            </w:pPr>
            <w:r w:rsidRPr="0006439A">
              <w:rPr>
                <w:rStyle w:val="Policepardfaut1"/>
                <w:rFonts w:ascii="Arial" w:hAnsi="Arial"/>
                <w:sz w:val="22"/>
                <w:u w:val="single"/>
              </w:rPr>
              <w:t>Coffret Métal</w:t>
            </w:r>
          </w:p>
          <w:p w:rsidR="00DF11A4" w:rsidRPr="007F0771" w:rsidRDefault="00DF11A4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sz w:val="22"/>
              </w:rPr>
            </w:pPr>
            <w:r w:rsidRPr="007F0771">
              <w:rPr>
                <w:rStyle w:val="Policepardfaut1"/>
                <w:rFonts w:ascii="Arial" w:hAnsi="Arial"/>
                <w:sz w:val="22"/>
              </w:rPr>
              <w:t>420 g</w:t>
            </w:r>
          </w:p>
          <w:p w:rsidR="00425B6B" w:rsidRPr="00E55899" w:rsidRDefault="00425B6B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</w:rPr>
            </w:pPr>
          </w:p>
        </w:tc>
      </w:tr>
      <w:tr w:rsidR="00425B6B" w:rsidRPr="00E55899" w:rsidTr="0006439A">
        <w:tc>
          <w:tcPr>
            <w:tcW w:w="3546" w:type="dxa"/>
            <w:vAlign w:val="center"/>
          </w:tcPr>
          <w:p w:rsidR="00425B6B" w:rsidRPr="00DF11A4" w:rsidRDefault="00033C5E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  <w:b/>
              </w:rPr>
            </w:pPr>
            <w:r>
              <w:rPr>
                <w:rStyle w:val="Policepardfaut1"/>
                <w:rFonts w:ascii="Arial" w:hAnsi="Arial"/>
                <w:b/>
                <w:sz w:val="32"/>
              </w:rPr>
              <w:t>11</w:t>
            </w:r>
            <w:r w:rsidR="00DF11A4" w:rsidRPr="00DF11A4">
              <w:rPr>
                <w:rStyle w:val="Policepardfaut1"/>
                <w:rFonts w:ascii="Arial" w:hAnsi="Arial"/>
                <w:b/>
                <w:sz w:val="32"/>
              </w:rPr>
              <w:t>€</w:t>
            </w:r>
            <w:r w:rsidR="00DF11A4">
              <w:rPr>
                <w:rStyle w:val="Policepardfaut1"/>
                <w:rFonts w:ascii="Arial" w:hAnsi="Arial"/>
                <w:b/>
                <w:sz w:val="32"/>
              </w:rPr>
              <w:t xml:space="preserve"> l’unité</w:t>
            </w:r>
          </w:p>
        </w:tc>
        <w:tc>
          <w:tcPr>
            <w:tcW w:w="3547" w:type="dxa"/>
            <w:vAlign w:val="center"/>
          </w:tcPr>
          <w:p w:rsidR="00425B6B" w:rsidRPr="00E55899" w:rsidRDefault="00033C5E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</w:rPr>
            </w:pPr>
            <w:r>
              <w:rPr>
                <w:rStyle w:val="Policepardfaut1"/>
                <w:rFonts w:ascii="Arial" w:hAnsi="Arial"/>
                <w:b/>
                <w:sz w:val="32"/>
              </w:rPr>
              <w:t>11</w:t>
            </w:r>
            <w:r w:rsidR="00DF11A4" w:rsidRPr="00DF11A4">
              <w:rPr>
                <w:rStyle w:val="Policepardfaut1"/>
                <w:rFonts w:ascii="Arial" w:hAnsi="Arial"/>
                <w:b/>
                <w:sz w:val="32"/>
              </w:rPr>
              <w:t>€</w:t>
            </w:r>
            <w:r w:rsidR="00DF11A4">
              <w:rPr>
                <w:rStyle w:val="Policepardfaut1"/>
                <w:rFonts w:ascii="Arial" w:hAnsi="Arial"/>
                <w:b/>
                <w:sz w:val="32"/>
              </w:rPr>
              <w:t xml:space="preserve"> l’unité</w:t>
            </w:r>
          </w:p>
        </w:tc>
        <w:tc>
          <w:tcPr>
            <w:tcW w:w="3589" w:type="dxa"/>
            <w:vAlign w:val="center"/>
          </w:tcPr>
          <w:p w:rsidR="00425B6B" w:rsidRPr="00E55899" w:rsidRDefault="00033C5E" w:rsidP="007F0771">
            <w:pPr>
              <w:pStyle w:val="Standard"/>
              <w:spacing w:line="360" w:lineRule="auto"/>
              <w:jc w:val="center"/>
              <w:rPr>
                <w:rStyle w:val="Policepardfaut1"/>
                <w:rFonts w:ascii="Arial" w:hAnsi="Arial"/>
              </w:rPr>
            </w:pPr>
            <w:r>
              <w:rPr>
                <w:rStyle w:val="Policepardfaut1"/>
                <w:rFonts w:ascii="Arial" w:hAnsi="Arial"/>
                <w:b/>
                <w:sz w:val="32"/>
              </w:rPr>
              <w:t>11</w:t>
            </w:r>
            <w:r w:rsidR="00DF11A4" w:rsidRPr="00DF11A4">
              <w:rPr>
                <w:rStyle w:val="Policepardfaut1"/>
                <w:rFonts w:ascii="Arial" w:hAnsi="Arial"/>
                <w:b/>
                <w:sz w:val="32"/>
              </w:rPr>
              <w:t>€</w:t>
            </w:r>
            <w:r w:rsidR="00DF11A4">
              <w:rPr>
                <w:rStyle w:val="Policepardfaut1"/>
                <w:rFonts w:ascii="Arial" w:hAnsi="Arial"/>
                <w:b/>
                <w:sz w:val="32"/>
              </w:rPr>
              <w:t xml:space="preserve"> l’unité</w:t>
            </w:r>
          </w:p>
        </w:tc>
      </w:tr>
    </w:tbl>
    <w:p w:rsidR="00425B6B" w:rsidRPr="00E55899" w:rsidRDefault="00425B6B" w:rsidP="00EB453F">
      <w:pPr>
        <w:pStyle w:val="Sansinterligne1"/>
        <w:jc w:val="both"/>
        <w:rPr>
          <w:rFonts w:ascii="Arial" w:hAnsi="Arial" w:cs="Arial"/>
          <w:i/>
          <w:szCs w:val="24"/>
        </w:rPr>
      </w:pPr>
    </w:p>
    <w:p w:rsidR="00425B6B" w:rsidRPr="00E55899" w:rsidRDefault="00425B6B" w:rsidP="00EB453F">
      <w:pPr>
        <w:pStyle w:val="Sansinterligne1"/>
        <w:jc w:val="both"/>
        <w:rPr>
          <w:rFonts w:ascii="Arial" w:hAnsi="Arial" w:cs="Arial"/>
          <w:b/>
          <w:szCs w:val="24"/>
          <w:u w:val="single"/>
        </w:rPr>
      </w:pPr>
      <w:r w:rsidRPr="00E55899">
        <w:rPr>
          <w:rFonts w:ascii="Arial" w:hAnsi="Arial" w:cs="Arial"/>
          <w:b/>
          <w:szCs w:val="24"/>
          <w:u w:val="single"/>
        </w:rPr>
        <w:t>Le collège s’engage à déduire les bénéfices de cette vente, directement du coût du voyage de l’élève vendeur.</w:t>
      </w:r>
    </w:p>
    <w:p w:rsidR="00425B6B" w:rsidRPr="00E55899" w:rsidRDefault="00425B6B" w:rsidP="00EB453F">
      <w:pPr>
        <w:pStyle w:val="Sansinterligne1"/>
        <w:jc w:val="both"/>
        <w:rPr>
          <w:rFonts w:ascii="Arial" w:hAnsi="Arial" w:cs="Arial"/>
          <w:szCs w:val="24"/>
        </w:rPr>
      </w:pPr>
    </w:p>
    <w:p w:rsidR="00425B6B" w:rsidRPr="00E55899" w:rsidRDefault="00425B6B" w:rsidP="00EB453F">
      <w:pPr>
        <w:pStyle w:val="Sansinterligne1"/>
        <w:jc w:val="both"/>
        <w:rPr>
          <w:rFonts w:ascii="Arial" w:hAnsi="Arial" w:cs="Arial"/>
          <w:szCs w:val="24"/>
          <w:u w:val="single"/>
        </w:rPr>
      </w:pPr>
      <w:r w:rsidRPr="00E55899">
        <w:rPr>
          <w:rFonts w:ascii="Arial" w:hAnsi="Arial" w:cs="Arial"/>
          <w:szCs w:val="24"/>
          <w:u w:val="single"/>
        </w:rPr>
        <w:t>Organisation de la vente :</w:t>
      </w:r>
    </w:p>
    <w:p w:rsidR="00425B6B" w:rsidRPr="00E55899" w:rsidRDefault="00425B6B" w:rsidP="00EB453F">
      <w:pPr>
        <w:pStyle w:val="Sansinterligne1"/>
        <w:jc w:val="both"/>
        <w:rPr>
          <w:rFonts w:ascii="Arial" w:hAnsi="Arial" w:cs="Arial"/>
          <w:szCs w:val="24"/>
          <w:u w:val="single"/>
        </w:rPr>
      </w:pPr>
    </w:p>
    <w:p w:rsidR="00425B6B" w:rsidRPr="00DE61EE" w:rsidRDefault="00425B6B" w:rsidP="00425B6B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b/>
          <w:szCs w:val="24"/>
          <w:u w:val="single"/>
        </w:rPr>
      </w:pPr>
      <w:r w:rsidRPr="00E55899">
        <w:rPr>
          <w:rFonts w:ascii="Arial" w:hAnsi="Arial" w:cs="Arial"/>
          <w:szCs w:val="24"/>
        </w:rPr>
        <w:t xml:space="preserve">La campagne de commande s’achèvera </w:t>
      </w:r>
      <w:r w:rsidRPr="00DE61EE">
        <w:rPr>
          <w:rFonts w:ascii="Arial" w:hAnsi="Arial" w:cs="Arial"/>
          <w:b/>
          <w:szCs w:val="24"/>
          <w:u w:val="single"/>
        </w:rPr>
        <w:t xml:space="preserve">le </w:t>
      </w:r>
      <w:r w:rsidR="00860A3F" w:rsidRPr="00DE61EE">
        <w:rPr>
          <w:rFonts w:ascii="Arial" w:hAnsi="Arial" w:cs="Arial"/>
          <w:b/>
          <w:szCs w:val="24"/>
          <w:u w:val="single"/>
        </w:rPr>
        <w:t>lundi</w:t>
      </w:r>
      <w:r w:rsidR="00DE61EE" w:rsidRPr="00DE61EE">
        <w:rPr>
          <w:rFonts w:ascii="Arial" w:hAnsi="Arial" w:cs="Arial"/>
          <w:b/>
          <w:szCs w:val="24"/>
          <w:u w:val="single"/>
        </w:rPr>
        <w:t xml:space="preserve"> 07 novembre 2022</w:t>
      </w:r>
      <w:r w:rsidR="00867E50" w:rsidRPr="00DE61EE">
        <w:rPr>
          <w:rFonts w:ascii="Arial" w:hAnsi="Arial" w:cs="Arial"/>
          <w:b/>
          <w:szCs w:val="24"/>
          <w:u w:val="single"/>
        </w:rPr>
        <w:t>.</w:t>
      </w:r>
    </w:p>
    <w:p w:rsidR="00425B6B" w:rsidRPr="00E55899" w:rsidRDefault="00425B6B" w:rsidP="00425B6B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r w:rsidRPr="00E55899">
        <w:rPr>
          <w:rFonts w:ascii="Arial" w:hAnsi="Arial" w:cs="Arial"/>
          <w:szCs w:val="24"/>
        </w:rPr>
        <w:t>Complétez avec l’élève le bon de commande qui vous sera présenté,</w:t>
      </w:r>
    </w:p>
    <w:p w:rsidR="00425B6B" w:rsidRPr="00044A78" w:rsidRDefault="00425B6B" w:rsidP="00425B6B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r w:rsidRPr="00E55899">
        <w:rPr>
          <w:rFonts w:ascii="Arial" w:hAnsi="Arial" w:cs="Arial"/>
          <w:szCs w:val="24"/>
        </w:rPr>
        <w:t>Afin de faciliter l’opération, il vous est demandé de bien vouloir régler le montant de vos achats à la commande,</w:t>
      </w:r>
      <w:r w:rsidR="00F45654">
        <w:rPr>
          <w:rFonts w:ascii="Arial" w:hAnsi="Arial" w:cs="Arial"/>
          <w:szCs w:val="24"/>
        </w:rPr>
        <w:t xml:space="preserve"> en espèce ou par chèque libellé à l’ordre du collège MOKA.</w:t>
      </w:r>
    </w:p>
    <w:p w:rsidR="00044A78" w:rsidRPr="004E0DC6" w:rsidRDefault="00044A78" w:rsidP="00425B6B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>L’élève vous remettra un reçu.</w:t>
      </w:r>
    </w:p>
    <w:p w:rsidR="004E0DC6" w:rsidRPr="00E55899" w:rsidRDefault="004E0DC6" w:rsidP="004E0DC6">
      <w:pPr>
        <w:pStyle w:val="Sansinterligne1"/>
        <w:jc w:val="both"/>
        <w:rPr>
          <w:rFonts w:ascii="Arial" w:hAnsi="Arial" w:cs="Arial"/>
          <w:szCs w:val="24"/>
          <w:u w:val="single"/>
        </w:rPr>
      </w:pPr>
    </w:p>
    <w:p w:rsidR="00425B6B" w:rsidRPr="00E55899" w:rsidRDefault="00425B6B" w:rsidP="00425B6B">
      <w:pPr>
        <w:pStyle w:val="Sansinterligne1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E55899">
        <w:rPr>
          <w:rFonts w:ascii="Arial" w:hAnsi="Arial" w:cs="Arial"/>
          <w:szCs w:val="24"/>
        </w:rPr>
        <w:t xml:space="preserve">La livraison  de votre commande interviendra à partir du </w:t>
      </w:r>
      <w:r w:rsidR="00867E50">
        <w:rPr>
          <w:rFonts w:ascii="Arial" w:hAnsi="Arial" w:cs="Arial"/>
          <w:szCs w:val="24"/>
          <w:u w:val="single"/>
        </w:rPr>
        <w:t>mois de décembre</w:t>
      </w:r>
      <w:r w:rsidR="00860A3F">
        <w:rPr>
          <w:rFonts w:ascii="Arial" w:hAnsi="Arial" w:cs="Arial"/>
          <w:szCs w:val="24"/>
        </w:rPr>
        <w:t xml:space="preserve"> </w:t>
      </w:r>
      <w:r w:rsidRPr="00E55899">
        <w:rPr>
          <w:rFonts w:ascii="Arial" w:hAnsi="Arial" w:cs="Arial"/>
          <w:szCs w:val="24"/>
        </w:rPr>
        <w:t>et sera effectuée par le même élève.</w:t>
      </w:r>
    </w:p>
    <w:p w:rsidR="00425B6B" w:rsidRPr="00E55899" w:rsidRDefault="00425B6B" w:rsidP="00EB453F">
      <w:pPr>
        <w:pStyle w:val="Sansinterligne1"/>
        <w:jc w:val="both"/>
        <w:rPr>
          <w:rFonts w:ascii="Arial" w:hAnsi="Arial" w:cs="Arial"/>
          <w:szCs w:val="24"/>
        </w:rPr>
      </w:pPr>
    </w:p>
    <w:p w:rsidR="00987D11" w:rsidRPr="00E55899" w:rsidRDefault="00E55899" w:rsidP="00F45654">
      <w:pPr>
        <w:pStyle w:val="Sansinterligne1"/>
        <w:jc w:val="both"/>
        <w:rPr>
          <w:rFonts w:ascii="Arial" w:hAnsi="Arial" w:cs="Arial"/>
          <w:szCs w:val="24"/>
        </w:rPr>
      </w:pPr>
      <w:r w:rsidRPr="00E55899">
        <w:rPr>
          <w:rFonts w:ascii="Arial" w:hAnsi="Arial" w:cs="Arial"/>
          <w:szCs w:val="24"/>
        </w:rPr>
        <w:tab/>
      </w:r>
      <w:r w:rsidR="00987D11" w:rsidRPr="00E55899">
        <w:rPr>
          <w:rFonts w:ascii="Arial" w:hAnsi="Arial" w:cs="Arial"/>
          <w:szCs w:val="24"/>
        </w:rPr>
        <w:t xml:space="preserve">Merci pour l’accueil que vous réserverez  au jeune qui vous sollicite et accomplit par là-même, un acte volontaire et formateur. </w:t>
      </w:r>
    </w:p>
    <w:p w:rsidR="0006439A" w:rsidRDefault="00987D11" w:rsidP="00F45654">
      <w:pPr>
        <w:pStyle w:val="Sansinterligne1"/>
        <w:jc w:val="both"/>
        <w:rPr>
          <w:rFonts w:ascii="Arial" w:hAnsi="Arial" w:cs="Arial"/>
          <w:szCs w:val="24"/>
        </w:rPr>
      </w:pPr>
      <w:r w:rsidRPr="00E55899">
        <w:rPr>
          <w:rFonts w:ascii="Arial" w:hAnsi="Arial" w:cs="Arial"/>
          <w:szCs w:val="24"/>
        </w:rPr>
        <w:t>En cas de quest</w:t>
      </w:r>
      <w:r w:rsidR="00DA692D">
        <w:rPr>
          <w:rFonts w:ascii="Arial" w:hAnsi="Arial" w:cs="Arial"/>
          <w:szCs w:val="24"/>
        </w:rPr>
        <w:t xml:space="preserve">ion concernant cette opération, </w:t>
      </w:r>
      <w:r w:rsidRPr="00E55899">
        <w:rPr>
          <w:rFonts w:ascii="Arial" w:hAnsi="Arial" w:cs="Arial"/>
          <w:szCs w:val="24"/>
        </w:rPr>
        <w:t xml:space="preserve">ou si vous souhaitez en savoir plus sur le programme de ce voyage, n’hésitez-pas à contacter les professeurs </w:t>
      </w:r>
      <w:r w:rsidR="00E55899" w:rsidRPr="00E55899">
        <w:rPr>
          <w:rFonts w:ascii="Arial" w:hAnsi="Arial" w:cs="Arial"/>
          <w:szCs w:val="24"/>
        </w:rPr>
        <w:t>principaux</w:t>
      </w:r>
      <w:r w:rsidRPr="00E55899">
        <w:rPr>
          <w:rFonts w:ascii="Arial" w:hAnsi="Arial" w:cs="Arial"/>
          <w:szCs w:val="24"/>
        </w:rPr>
        <w:t xml:space="preserve"> des classes de troisième du collège MOKA.</w:t>
      </w:r>
      <w:r w:rsidR="007F0771">
        <w:rPr>
          <w:rFonts w:ascii="Arial" w:hAnsi="Arial" w:cs="Arial"/>
          <w:szCs w:val="24"/>
        </w:rPr>
        <w:t xml:space="preserve"> </w:t>
      </w:r>
    </w:p>
    <w:p w:rsidR="007F0771" w:rsidRDefault="007F0771" w:rsidP="00EB453F">
      <w:pPr>
        <w:pStyle w:val="Sansinterligne1"/>
        <w:jc w:val="both"/>
        <w:rPr>
          <w:rFonts w:ascii="Arial" w:hAnsi="Arial" w:cs="Arial"/>
          <w:szCs w:val="24"/>
        </w:rPr>
      </w:pPr>
    </w:p>
    <w:p w:rsidR="00EB453F" w:rsidRDefault="007F0771" w:rsidP="007F0771">
      <w:pPr>
        <w:pStyle w:val="Sansinterligne1"/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Vous pourrez également retrouver cette information sur le site du collège :</w:t>
      </w:r>
      <w:r w:rsidRPr="007F0771">
        <w:t xml:space="preserve"> </w:t>
      </w:r>
      <w:hyperlink r:id="rId12" w:history="1">
        <w:r w:rsidRPr="00244FDB">
          <w:rPr>
            <w:rStyle w:val="Lienhypertexte"/>
            <w:rFonts w:ascii="Arial" w:hAnsi="Arial" w:cs="Arial"/>
            <w:szCs w:val="24"/>
          </w:rPr>
          <w:t>http://www.collegemoka-sacrecoeur.com/</w:t>
        </w:r>
      </w:hyperlink>
    </w:p>
    <w:p w:rsidR="007F0771" w:rsidRPr="00E55899" w:rsidRDefault="007F0771" w:rsidP="00EB453F">
      <w:pPr>
        <w:pStyle w:val="Sansinterligne1"/>
        <w:jc w:val="both"/>
        <w:rPr>
          <w:rFonts w:ascii="Arial" w:hAnsi="Arial" w:cs="Arial"/>
          <w:szCs w:val="24"/>
        </w:rPr>
      </w:pPr>
    </w:p>
    <w:p w:rsidR="00987D11" w:rsidRPr="00E55899" w:rsidRDefault="00987D11" w:rsidP="00EB453F">
      <w:pPr>
        <w:pStyle w:val="Sansinterligne1"/>
        <w:jc w:val="both"/>
        <w:rPr>
          <w:rFonts w:ascii="Arial" w:hAnsi="Arial" w:cs="Arial"/>
          <w:szCs w:val="24"/>
        </w:rPr>
      </w:pPr>
    </w:p>
    <w:p w:rsidR="00E55899" w:rsidRPr="00E55899" w:rsidRDefault="00E55899" w:rsidP="00E55899">
      <w:pPr>
        <w:pStyle w:val="Sansinterligne1"/>
        <w:jc w:val="center"/>
        <w:rPr>
          <w:rFonts w:ascii="Arial" w:hAnsi="Arial" w:cs="Arial"/>
          <w:color w:val="333333"/>
          <w:szCs w:val="24"/>
        </w:rPr>
      </w:pPr>
    </w:p>
    <w:p w:rsidR="00E55899" w:rsidRPr="00E55899" w:rsidRDefault="00E55899" w:rsidP="00E55899">
      <w:pPr>
        <w:pStyle w:val="Sansinterligne1"/>
        <w:jc w:val="center"/>
        <w:rPr>
          <w:rFonts w:ascii="Arial" w:hAnsi="Arial" w:cs="Arial"/>
          <w:color w:val="333333"/>
          <w:szCs w:val="24"/>
        </w:rPr>
      </w:pPr>
    </w:p>
    <w:p w:rsidR="00E55899" w:rsidRPr="00E55899" w:rsidRDefault="00E55899" w:rsidP="00E55899">
      <w:pPr>
        <w:pStyle w:val="Sansinterligne1"/>
        <w:jc w:val="both"/>
        <w:rPr>
          <w:rFonts w:ascii="Arial" w:hAnsi="Arial" w:cs="Arial"/>
          <w:color w:val="333333"/>
          <w:szCs w:val="24"/>
        </w:rPr>
      </w:pPr>
      <w:r w:rsidRPr="00E55899">
        <w:rPr>
          <w:rFonts w:ascii="Arial" w:hAnsi="Arial" w:cs="Arial"/>
          <w:color w:val="333333"/>
          <w:szCs w:val="24"/>
        </w:rPr>
        <w:t xml:space="preserve">Veuillez agréer, Madame, </w:t>
      </w:r>
      <w:r w:rsidR="00044A78" w:rsidRPr="00E55899">
        <w:rPr>
          <w:rFonts w:ascii="Arial" w:hAnsi="Arial" w:cs="Arial"/>
          <w:color w:val="333333"/>
          <w:szCs w:val="24"/>
        </w:rPr>
        <w:t>Monsieur</w:t>
      </w:r>
      <w:r w:rsidRPr="00E55899">
        <w:rPr>
          <w:rFonts w:ascii="Arial" w:hAnsi="Arial" w:cs="Arial"/>
          <w:color w:val="333333"/>
          <w:szCs w:val="24"/>
        </w:rPr>
        <w:t>, l’expression de nos sincères remerciements.</w:t>
      </w:r>
    </w:p>
    <w:p w:rsidR="00E55899" w:rsidRPr="00E55899" w:rsidRDefault="00E55899" w:rsidP="00E55899">
      <w:pPr>
        <w:pStyle w:val="Sansinterligne1"/>
        <w:jc w:val="both"/>
        <w:rPr>
          <w:rFonts w:ascii="Arial" w:hAnsi="Arial" w:cs="Arial"/>
          <w:color w:val="333333"/>
          <w:szCs w:val="24"/>
        </w:rPr>
      </w:pPr>
    </w:p>
    <w:p w:rsidR="007F0771" w:rsidRDefault="00E55899" w:rsidP="00E55899">
      <w:pPr>
        <w:pStyle w:val="Sansinterligne1"/>
        <w:jc w:val="both"/>
        <w:rPr>
          <w:rFonts w:ascii="Arial" w:hAnsi="Arial" w:cs="Arial"/>
          <w:color w:val="333333"/>
          <w:szCs w:val="24"/>
        </w:rPr>
      </w:pPr>
      <w:r w:rsidRPr="00E55899">
        <w:rPr>
          <w:rFonts w:ascii="Arial" w:hAnsi="Arial" w:cs="Arial"/>
          <w:color w:val="333333"/>
          <w:szCs w:val="24"/>
        </w:rPr>
        <w:tab/>
      </w:r>
      <w:r w:rsidRPr="00E55899">
        <w:rPr>
          <w:rFonts w:ascii="Arial" w:hAnsi="Arial" w:cs="Arial"/>
          <w:color w:val="333333"/>
          <w:szCs w:val="24"/>
        </w:rPr>
        <w:tab/>
        <w:t xml:space="preserve">    </w:t>
      </w:r>
    </w:p>
    <w:p w:rsidR="00E55899" w:rsidRPr="00E55899" w:rsidRDefault="007F0771" w:rsidP="007F0771">
      <w:pPr>
        <w:pStyle w:val="Sansinterligne1"/>
        <w:ind w:left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333333"/>
          <w:szCs w:val="24"/>
        </w:rPr>
        <w:t xml:space="preserve">      </w:t>
      </w:r>
      <w:r w:rsidR="00E55899" w:rsidRPr="00E55899">
        <w:rPr>
          <w:rFonts w:ascii="Arial" w:hAnsi="Arial" w:cs="Arial"/>
          <w:color w:val="333333"/>
          <w:szCs w:val="24"/>
        </w:rPr>
        <w:t xml:space="preserve"> </w:t>
      </w:r>
      <w:r w:rsidR="00FB0202" w:rsidRPr="00E55899">
        <w:rPr>
          <w:rFonts w:ascii="Arial" w:hAnsi="Arial" w:cs="Arial"/>
          <w:szCs w:val="24"/>
        </w:rPr>
        <w:t xml:space="preserve"> </w:t>
      </w:r>
      <w:r w:rsidR="00E55899" w:rsidRPr="00E55899">
        <w:rPr>
          <w:rFonts w:ascii="Arial" w:hAnsi="Arial" w:cs="Arial"/>
          <w:szCs w:val="24"/>
        </w:rPr>
        <w:t>La directrice</w:t>
      </w:r>
    </w:p>
    <w:p w:rsidR="00F45654" w:rsidRDefault="00E55899">
      <w:pPr>
        <w:pStyle w:val="Standard"/>
        <w:jc w:val="both"/>
        <w:rPr>
          <w:rFonts w:ascii="Arial" w:hAnsi="Arial"/>
        </w:rPr>
      </w:pPr>
      <w:r w:rsidRPr="00E55899">
        <w:rPr>
          <w:rFonts w:ascii="Arial" w:hAnsi="Arial"/>
        </w:rPr>
        <w:tab/>
      </w:r>
      <w:r w:rsidRPr="00E55899">
        <w:rPr>
          <w:rFonts w:ascii="Arial" w:hAnsi="Arial"/>
        </w:rPr>
        <w:tab/>
      </w:r>
      <w:r w:rsidR="00FB0202" w:rsidRPr="00E55899">
        <w:rPr>
          <w:rFonts w:ascii="Arial" w:hAnsi="Arial"/>
        </w:rPr>
        <w:t>Madame de La Bellière</w:t>
      </w:r>
      <w:r w:rsidRPr="00E55899">
        <w:rPr>
          <w:rFonts w:ascii="Arial" w:hAnsi="Arial"/>
        </w:rPr>
        <w:tab/>
      </w:r>
      <w:r w:rsidRPr="00E55899">
        <w:rPr>
          <w:rFonts w:ascii="Arial" w:hAnsi="Arial"/>
        </w:rPr>
        <w:tab/>
      </w:r>
      <w:r w:rsidRPr="00E55899">
        <w:rPr>
          <w:rFonts w:ascii="Arial" w:hAnsi="Arial"/>
        </w:rPr>
        <w:tab/>
        <w:t>L</w:t>
      </w:r>
      <w:r w:rsidR="00FB0202" w:rsidRPr="00E55899">
        <w:rPr>
          <w:rFonts w:ascii="Arial" w:hAnsi="Arial"/>
        </w:rPr>
        <w:t xml:space="preserve">es </w:t>
      </w:r>
      <w:r w:rsidR="00F45654">
        <w:rPr>
          <w:rFonts w:ascii="Arial" w:hAnsi="Arial"/>
        </w:rPr>
        <w:t>professeurs principaux,</w:t>
      </w:r>
    </w:p>
    <w:p w:rsidR="00F45654" w:rsidRDefault="00F45654" w:rsidP="00F45654">
      <w:pPr>
        <w:pStyle w:val="Standard"/>
        <w:ind w:left="5672"/>
        <w:jc w:val="both"/>
        <w:rPr>
          <w:rFonts w:ascii="Arial" w:hAnsi="Arial"/>
        </w:rPr>
      </w:pPr>
      <w:r>
        <w:rPr>
          <w:rFonts w:ascii="Arial" w:hAnsi="Arial"/>
        </w:rPr>
        <w:t>Mesdames Baptista, Léonard</w:t>
      </w:r>
    </w:p>
    <w:p w:rsidR="00F45654" w:rsidRDefault="00F45654" w:rsidP="00F45654">
      <w:pPr>
        <w:pStyle w:val="Standard"/>
        <w:ind w:left="5672"/>
        <w:jc w:val="both"/>
        <w:rPr>
          <w:rFonts w:ascii="Arial" w:hAnsi="Arial"/>
        </w:rPr>
      </w:pPr>
      <w:r>
        <w:rPr>
          <w:rFonts w:ascii="Arial" w:hAnsi="Arial"/>
        </w:rPr>
        <w:t>Messieurs Moal, Masotta</w:t>
      </w:r>
    </w:p>
    <w:p w:rsidR="007F0771" w:rsidRDefault="007F0771">
      <w:pPr>
        <w:pStyle w:val="Standard"/>
        <w:jc w:val="both"/>
        <w:rPr>
          <w:rFonts w:ascii="Arial" w:hAnsi="Arial"/>
        </w:rPr>
      </w:pPr>
    </w:p>
    <w:p w:rsidR="007F0771" w:rsidRDefault="007F0771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06439A" w:rsidRDefault="0006439A">
      <w:pPr>
        <w:pStyle w:val="Standard"/>
        <w:jc w:val="both"/>
        <w:rPr>
          <w:rFonts w:ascii="Arial" w:hAnsi="Arial"/>
        </w:rPr>
      </w:pPr>
    </w:p>
    <w:p w:rsidR="007F0771" w:rsidRDefault="007F0771">
      <w:pPr>
        <w:pStyle w:val="Standard"/>
        <w:jc w:val="both"/>
        <w:rPr>
          <w:rFonts w:ascii="Arial" w:hAnsi="Arial"/>
        </w:rPr>
      </w:pPr>
    </w:p>
    <w:p w:rsidR="007F0771" w:rsidRDefault="007F0771">
      <w:pPr>
        <w:pStyle w:val="Standard"/>
        <w:jc w:val="both"/>
        <w:rPr>
          <w:rFonts w:ascii="Arial" w:hAnsi="Arial"/>
        </w:rPr>
      </w:pPr>
    </w:p>
    <w:p w:rsidR="007F0771" w:rsidRDefault="007F0771">
      <w:pPr>
        <w:pStyle w:val="Standard"/>
        <w:jc w:val="both"/>
        <w:rPr>
          <w:rFonts w:ascii="Arial" w:hAnsi="Arial"/>
        </w:rPr>
      </w:pPr>
    </w:p>
    <w:p w:rsidR="007F0771" w:rsidRDefault="007F0771">
      <w:pPr>
        <w:pStyle w:val="Standard"/>
        <w:jc w:val="both"/>
        <w:rPr>
          <w:rFonts w:ascii="Arial" w:hAnsi="Arial"/>
        </w:rPr>
      </w:pPr>
    </w:p>
    <w:sectPr w:rsidR="007F0771" w:rsidSect="00F45654">
      <w:footerReference w:type="default" r:id="rId13"/>
      <w:pgSz w:w="11906" w:h="16838"/>
      <w:pgMar w:top="851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E4" w:rsidRDefault="00DB06E4">
      <w:r>
        <w:separator/>
      </w:r>
    </w:p>
  </w:endnote>
  <w:endnote w:type="continuationSeparator" w:id="0">
    <w:p w:rsidR="00DB06E4" w:rsidRDefault="00D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C6" w:rsidRDefault="004E0DC6" w:rsidP="00DF0346">
    <w:pPr>
      <w:pStyle w:val="Standard"/>
      <w:jc w:val="center"/>
      <w:rPr>
        <w:rFonts w:ascii="Arial" w:hAnsi="Arial"/>
        <w:b/>
        <w:u w:val="single"/>
      </w:rPr>
    </w:pPr>
  </w:p>
  <w:p w:rsidR="00F42C05" w:rsidRDefault="00F42C05" w:rsidP="00DF0346">
    <w:pPr>
      <w:pStyle w:val="Standard"/>
      <w:jc w:val="center"/>
    </w:pPr>
    <w:r w:rsidRPr="00044A78">
      <w:rPr>
        <w:rFonts w:ascii="Arial" w:hAnsi="Arial"/>
        <w:b/>
        <w:u w:val="single"/>
      </w:rPr>
      <w:t>Collège MOKA,</w:t>
    </w:r>
    <w:r>
      <w:rPr>
        <w:rFonts w:ascii="Arial" w:hAnsi="Arial"/>
        <w:b/>
        <w:u w:val="single"/>
      </w:rPr>
      <w:t xml:space="preserve"> </w:t>
    </w:r>
    <w:r w:rsidRPr="00E55899">
      <w:rPr>
        <w:rFonts w:ascii="Arial" w:hAnsi="Arial"/>
        <w:color w:val="333333"/>
      </w:rPr>
      <w:t>4 av Aristide Briand</w:t>
    </w:r>
    <w:r>
      <w:rPr>
        <w:rFonts w:ascii="Arial" w:hAnsi="Arial"/>
        <w:color w:val="333333"/>
      </w:rPr>
      <w:t xml:space="preserve"> </w:t>
    </w:r>
    <w:r w:rsidRPr="00E55899">
      <w:rPr>
        <w:rFonts w:ascii="Arial" w:hAnsi="Arial"/>
        <w:color w:val="333333"/>
      </w:rPr>
      <w:t>35400 Saint Malo</w:t>
    </w:r>
    <w:r>
      <w:rPr>
        <w:rFonts w:ascii="Arial" w:hAnsi="Arial"/>
        <w:color w:val="333333"/>
      </w:rPr>
      <w:t xml:space="preserve"> </w:t>
    </w:r>
    <w:r w:rsidRPr="00044A78">
      <w:rPr>
        <w:rFonts w:ascii="Arial" w:hAnsi="Arial"/>
        <w:b/>
        <w:color w:val="333333"/>
        <w:u w:val="single"/>
      </w:rPr>
      <w:t>Tél : 02 99 20 69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E4" w:rsidRDefault="00DB06E4">
      <w:r>
        <w:rPr>
          <w:color w:val="000000"/>
        </w:rPr>
        <w:separator/>
      </w:r>
    </w:p>
  </w:footnote>
  <w:footnote w:type="continuationSeparator" w:id="0">
    <w:p w:rsidR="00DB06E4" w:rsidRDefault="00DB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5BB2"/>
    <w:multiLevelType w:val="multilevel"/>
    <w:tmpl w:val="20909A12"/>
    <w:lvl w:ilvl="0">
      <w:numFmt w:val="bullet"/>
      <w:lvlText w:val="-"/>
      <w:lvlJc w:val="left"/>
      <w:pPr>
        <w:ind w:left="1069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 w15:restartNumberingAfterBreak="0">
    <w:nsid w:val="764459AF"/>
    <w:multiLevelType w:val="hybridMultilevel"/>
    <w:tmpl w:val="853CBC6A"/>
    <w:lvl w:ilvl="0" w:tplc="84CE3B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28"/>
    <w:rsid w:val="00033C5E"/>
    <w:rsid w:val="00044A78"/>
    <w:rsid w:val="0006439A"/>
    <w:rsid w:val="000C3D14"/>
    <w:rsid w:val="000E5AA9"/>
    <w:rsid w:val="001175DA"/>
    <w:rsid w:val="00137448"/>
    <w:rsid w:val="00180190"/>
    <w:rsid w:val="00192579"/>
    <w:rsid w:val="00193018"/>
    <w:rsid w:val="00196B00"/>
    <w:rsid w:val="001D7E19"/>
    <w:rsid w:val="002F07A9"/>
    <w:rsid w:val="0035106E"/>
    <w:rsid w:val="00381F61"/>
    <w:rsid w:val="00384C34"/>
    <w:rsid w:val="003A61D3"/>
    <w:rsid w:val="003C78B7"/>
    <w:rsid w:val="003D06F3"/>
    <w:rsid w:val="003E5A34"/>
    <w:rsid w:val="00425B6B"/>
    <w:rsid w:val="00466192"/>
    <w:rsid w:val="00481B35"/>
    <w:rsid w:val="00486FCD"/>
    <w:rsid w:val="004905F8"/>
    <w:rsid w:val="004C2482"/>
    <w:rsid w:val="004E0DC6"/>
    <w:rsid w:val="004F5305"/>
    <w:rsid w:val="00535F46"/>
    <w:rsid w:val="00580F39"/>
    <w:rsid w:val="00585485"/>
    <w:rsid w:val="005854A9"/>
    <w:rsid w:val="00594D7B"/>
    <w:rsid w:val="00614549"/>
    <w:rsid w:val="006A1D4F"/>
    <w:rsid w:val="00705517"/>
    <w:rsid w:val="007360F6"/>
    <w:rsid w:val="007B63E2"/>
    <w:rsid w:val="007F0771"/>
    <w:rsid w:val="008428FF"/>
    <w:rsid w:val="00856C28"/>
    <w:rsid w:val="00860A3F"/>
    <w:rsid w:val="00867E50"/>
    <w:rsid w:val="008A7330"/>
    <w:rsid w:val="008B0D9E"/>
    <w:rsid w:val="008B3E50"/>
    <w:rsid w:val="008D4FF1"/>
    <w:rsid w:val="009829D8"/>
    <w:rsid w:val="00987D11"/>
    <w:rsid w:val="00991369"/>
    <w:rsid w:val="009B5DB1"/>
    <w:rsid w:val="009E7732"/>
    <w:rsid w:val="00A03999"/>
    <w:rsid w:val="00BC212F"/>
    <w:rsid w:val="00C63577"/>
    <w:rsid w:val="00CF224E"/>
    <w:rsid w:val="00DA692D"/>
    <w:rsid w:val="00DA7E19"/>
    <w:rsid w:val="00DB06E4"/>
    <w:rsid w:val="00DE61EE"/>
    <w:rsid w:val="00DF0346"/>
    <w:rsid w:val="00DF11A4"/>
    <w:rsid w:val="00E26B5B"/>
    <w:rsid w:val="00E36AB7"/>
    <w:rsid w:val="00E55899"/>
    <w:rsid w:val="00EB453F"/>
    <w:rsid w:val="00ED39C5"/>
    <w:rsid w:val="00F42C05"/>
    <w:rsid w:val="00F45654"/>
    <w:rsid w:val="00F92E4C"/>
    <w:rsid w:val="00FB0202"/>
    <w:rsid w:val="00FB0CA5"/>
    <w:rsid w:val="00FC7298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C3E4E-D3C8-4C6C-8BE6-35BA58F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8FF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428FF"/>
  </w:style>
  <w:style w:type="paragraph" w:customStyle="1" w:styleId="Standard">
    <w:name w:val="Standard"/>
    <w:rsid w:val="008428FF"/>
    <w:pPr>
      <w:suppressAutoHyphens/>
    </w:pPr>
  </w:style>
  <w:style w:type="paragraph" w:customStyle="1" w:styleId="Heading">
    <w:name w:val="Heading"/>
    <w:basedOn w:val="Standard"/>
    <w:next w:val="Textbody"/>
    <w:rsid w:val="008428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428FF"/>
    <w:pPr>
      <w:spacing w:after="120"/>
    </w:pPr>
  </w:style>
  <w:style w:type="paragraph" w:customStyle="1" w:styleId="Liste1">
    <w:name w:val="Liste1"/>
    <w:basedOn w:val="Textbody"/>
    <w:rsid w:val="008428FF"/>
  </w:style>
  <w:style w:type="paragraph" w:customStyle="1" w:styleId="Lgende1">
    <w:name w:val="Légende1"/>
    <w:basedOn w:val="Standard"/>
    <w:rsid w:val="008428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28FF"/>
    <w:pPr>
      <w:suppressLineNumbers/>
    </w:pPr>
  </w:style>
  <w:style w:type="paragraph" w:customStyle="1" w:styleId="Paragraphedeliste1">
    <w:name w:val="Paragraphe de liste1"/>
    <w:basedOn w:val="Normal"/>
    <w:rsid w:val="008428FF"/>
    <w:pPr>
      <w:widowControl/>
      <w:suppressAutoHyphens w:val="0"/>
      <w:spacing w:after="160" w:line="24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ansinterligne1">
    <w:name w:val="Sans interligne1"/>
    <w:rsid w:val="008428FF"/>
    <w:pPr>
      <w:suppressAutoHyphens/>
    </w:pPr>
    <w:rPr>
      <w:rFonts w:cs="Mangal"/>
      <w:szCs w:val="21"/>
    </w:rPr>
  </w:style>
  <w:style w:type="paragraph" w:customStyle="1" w:styleId="Textedebulles1">
    <w:name w:val="Texte de bulles1"/>
    <w:basedOn w:val="Normal"/>
    <w:rsid w:val="008428FF"/>
    <w:rPr>
      <w:rFonts w:ascii="Tahoma" w:hAnsi="Tahoma" w:cs="Mangal"/>
      <w:sz w:val="16"/>
      <w:szCs w:val="14"/>
    </w:rPr>
  </w:style>
  <w:style w:type="paragraph" w:customStyle="1" w:styleId="Framecontents">
    <w:name w:val="Frame contents"/>
    <w:basedOn w:val="Textbody"/>
    <w:rsid w:val="008428FF"/>
  </w:style>
  <w:style w:type="character" w:customStyle="1" w:styleId="TextedebullesCar">
    <w:name w:val="Texte de bulles Car"/>
    <w:basedOn w:val="Policepardfaut1"/>
    <w:rsid w:val="008428FF"/>
    <w:rPr>
      <w:rFonts w:ascii="Tahoma" w:hAnsi="Tahoma" w:cs="Mangal"/>
      <w:sz w:val="16"/>
      <w:szCs w:val="14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A1D4F"/>
    <w:rPr>
      <w:rFonts w:ascii="Tahoma" w:hAnsi="Tahoma" w:cs="Mangal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A1D4F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39"/>
    <w:rsid w:val="0042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077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439A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439A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06439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42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42C05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42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42C0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legemoka-sacrecoeu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6053-6103-4A1D-A4EA-E0EE46B3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josselin</dc:creator>
  <cp:lastModifiedBy>TREMOUREUX Sylvain</cp:lastModifiedBy>
  <cp:revision>2</cp:revision>
  <cp:lastPrinted>2022-09-26T10:50:00Z</cp:lastPrinted>
  <dcterms:created xsi:type="dcterms:W3CDTF">2022-09-27T08:15:00Z</dcterms:created>
  <dcterms:modified xsi:type="dcterms:W3CDTF">2022-09-27T08:15:00Z</dcterms:modified>
</cp:coreProperties>
</file>